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C3" w:rsidRDefault="000F07C3" w:rsidP="000F07C3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ПОЯСНИТЕЛЬНАЯ ЗАПИСКА</w:t>
      </w:r>
    </w:p>
    <w:p w:rsidR="000F07C3" w:rsidRPr="00E53D78" w:rsidRDefault="000F07C3" w:rsidP="000F07C3">
      <w:pPr>
        <w:shd w:val="clear" w:color="auto" w:fill="FFFFFF"/>
        <w:ind w:firstLine="397"/>
        <w:jc w:val="center"/>
        <w:rPr>
          <w:rFonts w:ascii="Times New Roman" w:hAnsi="Times New Roman" w:cs="Times New Roman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Рабочая программа разработана на основе авторской программы Н. А.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Чураковой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УМК «Перспективная начальная школа».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Программа рассчитана на 34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часа. В конце учебного года проводится контрольный тест,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а также в течение года - организационные формы, нацеливающие школьников распределять 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боту с соседом по парте, меняться ролями, проверять работу друг друга, выполнять работу в ма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>лых группах.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«Литературное чтение» является базовым гуманитарным предметом в начальной школе, 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 помощью которого можно решать не только </w:t>
      </w:r>
      <w:proofErr w:type="spellStart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узкопредметные</w:t>
      </w:r>
      <w:proofErr w:type="spellEnd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задачи, но и общие для всех пред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метов задачи гуманитарного развития младшего школьника. Это, прежде всего, воспитание со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знания, чутко и интеллигентно воспринимающего мир (не только произведения литературы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 художественной культуры, но и весь окружающий мир - мир людей и природы). Только такое специально воспитанное сознание, способное обнаруживать смысл и красоту в окружающем ми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ре, имеет возможность в процессе взросления не скучать и не растрачивать себя попусту. Такое сознание всегда ощущает себя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укорененным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: в произведениях художественной культуры, в кра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соте природы, в ценности человеческих чувств и отношений.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Основная литературоведческая цель курса «Литературное чтение» в начальной школе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формировать за 4 года инструментарий, необходимый и достаточный для того, чтобы в основ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ной школе уметь полноценно читать и воспринимать во взаимосвязях произведения фольклора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и авторской литературы, а также получать эстетическое удовольствие от текстов, представляю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щих разные типы повествования: прозу и поэзию.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Основная цель выражается в главных идеях, развиваемых на протяжении 4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лет </w:t>
      </w: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обу</w:t>
      </w:r>
      <w:r w:rsidRPr="00E53D7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чения, а также в конкретных задачах, решение которых помогает осуществить главные </w:t>
      </w:r>
      <w:r w:rsidRPr="00E53D78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идеи. 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Главных идей несколько, и без их решения невозможно реализовать основную цель обуче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ния (сформировать инструментарий для анализа художественных произведений).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Идея первая.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Необходимо сформировать грамотные представления о взаимосвязях мифа, фольклорных жанров и произведений авторской литературы.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•  Фольклор, во-первых, предшествует авторской литературе; во-вторых, существует парал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лельно с авторской литературой; в-третьих, живет в авторской литературе в скрытом и снятом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виде (в виде композиционных структур, сюжетных схем, фигур и приемов). Авторская литерату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 использует: а) жанровые структуры фольклора (жанр сказки, все малые жанры); б) сюжетно-</w:t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композиционные особенности жанров фольклора; в) фигуры (повтор) и художественные приемы,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большая часть которых имеет древнейшее происхождение.</w:t>
      </w:r>
    </w:p>
    <w:p w:rsidR="000F07C3" w:rsidRPr="00E53D78" w:rsidRDefault="000F07C3" w:rsidP="000F07C3">
      <w:pPr>
        <w:shd w:val="clear" w:color="auto" w:fill="FFFFFF"/>
        <w:tabs>
          <w:tab w:val="left" w:pos="720"/>
        </w:tabs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• 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Миф - это способ жизни человечества в древности, в </w:t>
      </w:r>
      <w:proofErr w:type="spellStart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дописьменный</w:t>
      </w:r>
      <w:proofErr w:type="spell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период истории, по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могавший установить отношения человека с миром природы. Миф воспринимает мир как борьбу своей, присвоенной части мира, и чужой, не присвоенной его части. С мифом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напрямую связаны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малые жанры фольклора, так и его «большие» жанры. Большая часть малых жанров фольк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лора носит обрядово-игровой характер. Загадка - это древний способ шифровать и запоминать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важнейшие сведения о природе;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закличка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— способ уговаривать (заклинать) природу. Считалка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-д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ревний способ тайного счета и способ бросать жребий. Миф связан с такими жанрами фолькло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ра, как сказка о животных и волшебная сказка. В сказке о животных находят выражение древ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нейшие представления о животных-тотемах. В волшебной сказке животное-тотем является од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ним из волшебных помощников героя. Волшебная сказка отражает древнейший обряд посвяще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ния юного человека в мир взрослых, смысл которого - в прохождении 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посвящаемым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ряда испы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таний, в результате чего и происходит </w:t>
      </w:r>
      <w:proofErr w:type="spell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повзросление</w:t>
      </w:r>
      <w:proofErr w:type="spell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, переход человека в новое качество.</w:t>
      </w:r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Мифологические сюжеты и фольклорные жанры сходны в разных культурах мира, имеют международный характер.</w:t>
      </w:r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Использование авторской литературой фольклорных жанров, сюжетных линий и приемов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 делает авторские произведения фольклорными. В авторской литературе другой мир ценно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стей: главными являются не групповые ценности людей, подчиняющихся природному ритму, - главным становится жизнь конкретного человека с его индивидуальными переживаниями. Ав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торские произведения - это уникальные истории человеческих переживаний. Фольклорные тек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сты - это повторяющиеся истории выживания в борьбе с волшебным миром (чужим, не присво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енным миром), заканчивающиеся победой над ним и восстановлением нарушенного порядка.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Идея вторая. Необходимо постепенно формировать базовое понятие курса «Литературное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чтение» - понятие художественного образа.</w:t>
      </w:r>
    </w:p>
    <w:p w:rsidR="000F07C3" w:rsidRPr="00E53D78" w:rsidRDefault="000F07C3" w:rsidP="000F07C3">
      <w:pPr>
        <w:shd w:val="clear" w:color="auto" w:fill="FFFFFF"/>
        <w:tabs>
          <w:tab w:val="left" w:pos="763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• 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Познакомить младших школьников с доступными их восприятию художественными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приемами: олицетворением, сравнением и антитезой, которую мы называем приемом контраста.</w:t>
      </w:r>
    </w:p>
    <w:p w:rsidR="000F07C3" w:rsidRPr="00E53D78" w:rsidRDefault="000F07C3" w:rsidP="000F07C3">
      <w:pPr>
        <w:shd w:val="clear" w:color="auto" w:fill="FFFFFF"/>
        <w:tabs>
          <w:tab w:val="left" w:pos="6648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Примечание. 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Конечно, проследить древнейшую природу основных художественных прие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>мов в начальной школе не представляется возможным, но сам учитель должен чувствовать их мифо</w:t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логическую </w:t>
      </w:r>
      <w:proofErr w:type="spellStart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укорененность</w:t>
      </w:r>
      <w:proofErr w:type="spellEnd"/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: в олицетворении хорошо видно его древнее происхождение, связанное </w:t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с одушевлением предметов и явлений; в основе сравнения - древнейшее представление о взаимосвя</w:t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зи и </w:t>
      </w:r>
      <w:proofErr w:type="spellStart"/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>взаимопревращаемости</w:t>
      </w:r>
      <w:proofErr w:type="spellEnd"/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всех предметов и явлений; в основе контраста древнейший способ вос</w:t>
      </w:r>
      <w:r w:rsidRPr="00E53D7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2"/>
          <w:sz w:val="24"/>
          <w:szCs w:val="24"/>
        </w:rPr>
        <w:t>принимать мир в оппозициях</w:t>
      </w:r>
      <w:proofErr w:type="gramEnd"/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Любой художественный прием - в силу присущей его природе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двуплановости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- является </w:t>
      </w:r>
      <w:proofErr w:type="spell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первоклеткой</w:t>
      </w:r>
      <w:proofErr w:type="spell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художественного образа, поэтому воспитанная на уроках способность выделять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 тексте и понимать художественные приемы - это первый шаг на пути к пониманию особенно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стей художественного образа.</w:t>
      </w:r>
    </w:p>
    <w:p w:rsidR="000F07C3" w:rsidRPr="00E53D78" w:rsidRDefault="000F07C3" w:rsidP="000F07C3">
      <w:pPr>
        <w:widowControl w:val="0"/>
        <w:numPr>
          <w:ilvl w:val="0"/>
          <w:numId w:val="2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материале произведений живописи и графики показать школьникам особенности ху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дожественного образа в изобразительном искусстве. Сначала - на материале классических иллю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страций к конкретным фольклорным и литературным текстам: школьники смогут убедиться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том, что писатель (поэт) и художник могут поделиться сходным переживанием и что их оценка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событий или героев может быть похожа, но выражена разным языком - языком литературы или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языком живописи (графики); потом - на материале живописных произведений, не связанных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 текстами тематически, но связанных сходством восприятия мира писателем (поэтом) и худож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ником.</w:t>
      </w:r>
    </w:p>
    <w:p w:rsidR="000F07C3" w:rsidRPr="00E53D78" w:rsidRDefault="000F07C3" w:rsidP="000F07C3">
      <w:pPr>
        <w:widowControl w:val="0"/>
        <w:numPr>
          <w:ilvl w:val="0"/>
          <w:numId w:val="2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Создать условия (подбором текстов и системой вопросов) для интуитивного понимания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отличия правды жизни от художественной правды. Художественная правда при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этом понимается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правда чувств и отношений, которая может быть представлена в любых вымышленных об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стоятельствах.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Идея третья. Необходимо учить младших школьников различать сначала жанры фолькло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ра, потом жанры литературы, поскольку сама структура любого жанра содержательна. Вместе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 тем необходимо показывать условность жанровых границ. То же самое касается деления лите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ратуры на разные типы повествования.</w:t>
      </w:r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Несмотря на существующее жанровое деление, границы между </w:t>
      </w:r>
      <w:proofErr w:type="gramStart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жанрами</w:t>
      </w:r>
      <w:proofErr w:type="gram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как фольклора,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так и литературы не строги и размыты. Прибаутка может включать в себя небылицу и дразнилку;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колыбельная песенка - </w:t>
      </w:r>
      <w:proofErr w:type="spell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закличку</w:t>
      </w:r>
      <w:proofErr w:type="spell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; рассказ - сказку и т. д. Если школьник с нашей помощью суме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ет обнаруживать сложную природу текста, то его восприятие текста станет многомерным, он су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меет понять неоднозначность и авторского замысла, и мира фольклора, и литературы в целом.</w:t>
      </w:r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Границы между разными типами повествования (прозой, поэзией, драмой) и определен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ны, и условны одновременно: их объединяет не только единство мира ценностей, но и единство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приемов, которыми пользуется каждый тип (способность прозы и драмы быть лиричными; спо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собность поэзии быть эпичной, а также обрастать чертами драматического искусства). Это очень важно в дальнейшем, когда в основной школе учащиеся познакомятся с разными родами литера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туры (эпосом, лирикой и драмой), потому что ЭПОС - далеко не всегда прозаическое произведе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ние (это может быть и поэма), а ЛИРИКА - далеко не всегда стихотворное. Важно, чтобы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 школьника не сформировался неверный стереотип.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Идея четвертая. Необходимо помочь младшим школьникам полюбить поэзию, научить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наслаждаться особенностями поэтической формы. Если этого не сделать в начальной школе, 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эзия как область искусства может быть навсегда потеряна для многих школьников.</w:t>
      </w:r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 пользуясь специальной терминологией, создать условия для того, чтобы школьник 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чувствовал СОДЕРЖАТЕЛЬНОСТЬ тех особенностей поэзии, которые принято считать фор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мальными: содержательность рифмы (парной, перекрестной, охватной); содержательность раз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мера (последовательности ударных и безударных слогов в строчке + длины строчки); содержа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тельность типа окончаний рифмы (мужское, женское, дактилическое) и т. д.</w:t>
      </w:r>
      <w:proofErr w:type="gramEnd"/>
    </w:p>
    <w:p w:rsidR="000F07C3" w:rsidRPr="00E53D78" w:rsidRDefault="000F07C3" w:rsidP="000F07C3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На материале разных переводов одного и того же короткого стихотворения учить разли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чать нюансы смысла, порождаемые разной ФОРМОЙ; анализируя особенности поэтической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формы, учить видеть АВТОРА переводов, постигать особенности его восприятия мира и его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творческого почерка.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Программа 4 класса, сохраняя единые принципы и задачи изучения литературы как искус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ства и явления художественной культуры, поднимает учеников на новую ступень общего и эсте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тического развития. Она впервые знакомит школьников с понятием «миф», а сложная природа мифа, объединяющего обрядовую практику и собственно текст, участвующий в проведении об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ряда, вводит в фольклор более широкий контекст явлений культуры. Особенностью работы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 4 классе является формирование общего представления о связи мифа с такими жанрами фольк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лора, как сказка о животных и волшебная сказка, и с такими малыми жанрами фольклора, как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загадка, считалка, дразнилка, </w:t>
      </w:r>
      <w:proofErr w:type="spellStart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закличка</w:t>
      </w:r>
      <w:proofErr w:type="spellEnd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На материале фольклорных текстов (волшебной сказки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былины) школьникам показывается проникновение в устное народное творчество фабульных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элементов истории (то есть географических и исторических названий, примет и особенностей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быта людей письменной эпохи). Вместе с тем школьники убеждаются в том, что при этом жан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ровые особенности фольклорных произведений сохраняются. </w:t>
      </w:r>
      <w:proofErr w:type="gramStart"/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Выявление конкретно-исторических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черт времени необходимо для формирования полноценных представлений о коренных отличиях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народной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литературы от авторской: время в народной литературе понимается как ПРИРОДА,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как природный цикл, сезонный круг; время в авторской литературе - это история, историческое</w:t>
      </w:r>
      <w:r w:rsidRPr="00E53D78">
        <w:rPr>
          <w:rFonts w:ascii="Times New Roman" w:hAnsi="Times New Roman" w:cs="Times New Roman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движение событий и развитие характеров.</w:t>
      </w:r>
      <w:proofErr w:type="gramEnd"/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Главной ценностью в народной литературе является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сохранение или восстановление природного и социального порядка; главной ценностью автор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ской литературы является конкретный человек с присущим ему миром переживаний. Программа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4 класса продолжает знакомить младших школьников с шедеврами отечественной и зарубежной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живописи. Живописные произведения «Музейного Дома» каждый раз позволяют обратиться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к обсуждаемым эстетическим и этическим проблемам на материале другого вида искусства. Это делает все обсуждаемые проблемы общими проблемами художественной культуры.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Программа продолжает углублять представления младших школьников о содержательной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выразительности поэтической формы. 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На разнообразном поэтическом материале школьникам демонстрируется простота и фольклорная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укорененность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парной рифмы, ритмичность перекре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стной и изысканная сложность охватной; энергичность мужских окончаний, спокойная уверен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ность женских окончаний и песенная протяжность дактилических окончаний.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Школьники убеж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даются в содержательности выбора поэтами длины строки; знакомятся с богатством возможно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стей </w:t>
      </w:r>
      <w:proofErr w:type="spell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онегинской</w:t>
      </w:r>
      <w:proofErr w:type="spell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строфы.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Развивается представление учащихся о разных типах повествования: школьники продол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жают знакомство с прозаическими и поэтическими текстами и впервые знакомятся с драматиче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ским произведением. Это является своеобразной пропедевтикой грядущего (в основной школе) знакомства с родовым делением литературы на эпос, лирику и драму.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Программа 4 класса предусматривает анализ объемных произведений, сложных по компо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зиции и художественному содержанию, передающих целую гамму разнообразных чувств, до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ступных детям. Выявление авторской точки зрения на изображаемые события завершает форми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рование представлений об особенностях авторской литературы.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Решение проблемы «автора» и «точки зрения» программа предусматривает как ре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шение: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проблемы выражения чу</w:t>
      </w:r>
      <w:proofErr w:type="gramStart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вств в л</w:t>
      </w:r>
      <w:proofErr w:type="gramEnd"/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ирике;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проблемы несовпадения мировосприятия рассказчика и героя (программа предусматрива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ет только случаи самоочевидного несовпадения авторской точки зрения и точки зрения героя,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когда мир воспринят глазами собачки, волчицы или трехлетнего ребенка);</w:t>
      </w:r>
    </w:p>
    <w:p w:rsidR="000F07C3" w:rsidRDefault="000F07C3" w:rsidP="000F07C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проблемы перевода (детям предлагаются для сравнительного анализа разные переводы 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одного и</w:t>
      </w:r>
      <w:proofErr w:type="gramEnd"/>
    </w:p>
    <w:p w:rsidR="000F07C3" w:rsidRDefault="000F07C3" w:rsidP="000F07C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того же стихотворения: сначала с именами переводчиков, потом - без имен, чтобы дети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попытались сами установить имена переводчиков).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Особенность четвертого года изучения литературы состоит в том, что этот год заверша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ет формирование того элементарного инструментария, который будет необходим читателю ос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новной школы для анализа и оценки произведений разных жанров фольклора и разных родов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и жанров авторской литературы.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Итогом четвертого года обучения должны стать: начальные умения анализа литературно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го произведения, умения устного и письменного высказывания в рамках разных жанров (сочине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ние на свободную тему; сравнительный анализ двух произведений в заданном аспекте, отзыв </w:t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>о произведении); первичное интуитивное ориентирование в мире доступной детскому восприятию художественной литературы; эстетическое переживание ценности художественных произведений.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Количество часов в год - 34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Количество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часов в неделю - 1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- 9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во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- 9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        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четверти - 11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Количество часов в  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четверти - 9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Default="000F07C3" w:rsidP="000F07C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60791F" w:rsidRDefault="0060791F" w:rsidP="000F07C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60791F" w:rsidRDefault="0060791F" w:rsidP="000F07C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>Требо</w:t>
      </w:r>
      <w:r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вания к уровню подготовки учащего</w:t>
      </w: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ся по курсу «Литературное чтение»</w:t>
      </w:r>
      <w:r w:rsidRPr="00E53D78">
        <w:rPr>
          <w:rFonts w:ascii="Times New Roman" w:hAnsi="Times New Roman" w:cs="Times New Roman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к концу четвертого года обучения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Учащиеся должен</w:t>
      </w:r>
      <w:r w:rsidRPr="00E53D7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знать/понимать: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содержание основных литературных произведений, изученных в классе, их авторов и на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8"/>
          <w:sz w:val="24"/>
          <w:szCs w:val="24"/>
        </w:rPr>
        <w:t>звания;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названия 1-2 детских журналов и их основное содержание (на уровне рубрик);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основной вектор движения художественной культуры: от народного творчества к автор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7"/>
          <w:sz w:val="24"/>
          <w:szCs w:val="24"/>
        </w:rPr>
        <w:t>ским формам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Уметь: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читать осознанно и выразительно про себя, учитывая индивидуальный темп чтения;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определять тему и главную мысль произведения; делить текст на смысловые части, со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ставлять план текста и использовать его для пересказа; пересказывать те</w:t>
      </w: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кст кр</w:t>
      </w:r>
      <w:proofErr w:type="gramEnd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атко и подробно;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основные малые жанры фольклора; сказку о животных, волшебную сказку;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басню, рассказ; отличать народные произведения от авторских;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характеризовать героев произведений; сравнивать характеры героев одного и разных про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изведений; выявлять авторское отношение к герою;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читать наизусть (по выбору) стихотворные произведения или отрывки из них;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находить и различать средства художественной выразительности в авторской литературе;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обосновывать свое высказывание о литературном произведении или герое, подтверждать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его фрагментами или отдельными строчками из произведения;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книге по ее элементам (автор, название, титульный лист, страница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«Содержание» или «Оглавление», аннотация, иллюстрации);</w:t>
      </w:r>
      <w:proofErr w:type="gramEnd"/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составлять тематический, жанровый и монографический сборники произведений; состав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лять аннотацию на отдельное произведение и на сборник произведений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proofErr w:type="gramEnd"/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t>Использовать приобретенные знания и умения в практической деятельности и повсе</w:t>
      </w:r>
      <w:r w:rsidRPr="00E53D78">
        <w:rPr>
          <w:rFonts w:ascii="Times New Roman" w:hAnsi="Times New Roman" w:cs="Times New Roman"/>
          <w:b/>
          <w:i/>
          <w:iCs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дневной жизни: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для самостоятельного выбора книг в библиотеке с целью решения разных задач (чтение </w:t>
      </w: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согласно рекомендованному списку; подготовка устного сообщения на определенную тему);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определения содержания книги по ее элементам («Оглавлению» или «Содержанию», ан</w:t>
      </w: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нотации, иллюстрациям);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самостоятельного чтения выбранных книг;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высказывания оценочных суждений о героях прочитанных произведений;</w:t>
      </w:r>
    </w:p>
    <w:p w:rsidR="000F07C3" w:rsidRPr="00E53D78" w:rsidRDefault="000F07C3" w:rsidP="000F07C3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работы с разными источниками информации (включая словари разного направления).</w:t>
      </w:r>
    </w:p>
    <w:p w:rsidR="000F07C3" w:rsidRPr="00E53D78" w:rsidRDefault="000F07C3" w:rsidP="000F07C3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F07C3" w:rsidRDefault="000F07C3" w:rsidP="000F07C3"/>
    <w:p w:rsidR="000F07C3" w:rsidRDefault="000F07C3" w:rsidP="000F07C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F07C3" w:rsidRDefault="000F07C3" w:rsidP="000F07C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F07C3" w:rsidRDefault="000F07C3" w:rsidP="000F07C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0F07C3" w:rsidRPr="00E53D78" w:rsidRDefault="000F07C3" w:rsidP="000F07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                                </w:t>
      </w:r>
      <w:r w:rsidRPr="00E53D78">
        <w:rPr>
          <w:rFonts w:ascii="Times New Roman" w:hAnsi="Times New Roman" w:cs="Times New Roman"/>
          <w:b/>
          <w:sz w:val="24"/>
          <w:szCs w:val="24"/>
        </w:rPr>
        <w:t>Учебно-тематический план.</w:t>
      </w:r>
    </w:p>
    <w:p w:rsidR="000F07C3" w:rsidRPr="00E53D78" w:rsidRDefault="000F07C3" w:rsidP="000F07C3">
      <w:pPr>
        <w:tabs>
          <w:tab w:val="left" w:pos="5812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3"/>
        <w:gridCol w:w="2300"/>
      </w:tblGrid>
      <w:tr w:rsidR="000F07C3" w:rsidRPr="00E53D78" w:rsidTr="0055406A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F07C3" w:rsidRPr="00E53D78" w:rsidTr="0055406A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 xml:space="preserve">Постигаем законы волшебной сказки: отыскиваем в ней отражение древних представлений о мире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07C3" w:rsidRPr="00E53D78" w:rsidTr="0055406A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Знакомимся с повествованиями, основанными на фольклоре. Обнаруживаем в былине интерес к истории, а авторской сказк</w:t>
            </w:r>
            <w:proofErr w:type="gramStart"/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3D78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миру чувств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07C3" w:rsidRPr="00E53D78" w:rsidTr="0055406A">
        <w:trPr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Учимся у поэтов и художников видеть красоту природы и красоту человека.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07C3" w:rsidRPr="00E53D78" w:rsidTr="0055406A">
        <w:trPr>
          <w:trHeight w:val="441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Всматриваемся в лица наших сверстников, живущих задолго до нас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07C3" w:rsidRPr="00E53D78" w:rsidTr="0055406A">
        <w:trPr>
          <w:trHeight w:val="353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Пытаемся понять, как на нас воздействует красота.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07C3" w:rsidRPr="00E53D78" w:rsidTr="0055406A">
        <w:trPr>
          <w:trHeight w:val="273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Приближаемся к разгадке тайны особого зрения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07C3" w:rsidRPr="00E53D78" w:rsidTr="0055406A">
        <w:trPr>
          <w:trHeight w:val="217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Обнаруживаем, что у искусства есть своя особенная, правда.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07C3" w:rsidRPr="00E53D78" w:rsidTr="0055406A">
        <w:trPr>
          <w:trHeight w:val="349"/>
          <w:jc w:val="center"/>
        </w:trPr>
        <w:tc>
          <w:tcPr>
            <w:tcW w:w="7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0F07C3">
            <w:pPr>
              <w:pStyle w:val="a3"/>
              <w:numPr>
                <w:ilvl w:val="0"/>
                <w:numId w:val="4"/>
              </w:numPr>
              <w:tabs>
                <w:tab w:val="left" w:pos="5812"/>
              </w:tabs>
              <w:ind w:left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8">
              <w:rPr>
                <w:rFonts w:ascii="Times New Roman" w:hAnsi="Times New Roman" w:cs="Times New Roman"/>
                <w:sz w:val="24"/>
                <w:szCs w:val="24"/>
              </w:rPr>
              <w:t>Убеждаемся, что без прошлого у людей нет будущего. Задумываемся над тем, что такое  отечество.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7C3" w:rsidRPr="00E53D78" w:rsidRDefault="000F07C3" w:rsidP="0055406A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 w:rsidRPr="00B06F15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0F07C3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</w:p>
    <w:p w:rsidR="000F07C3" w:rsidRPr="00B06F15" w:rsidRDefault="000F07C3" w:rsidP="000F07C3">
      <w:pPr>
        <w:tabs>
          <w:tab w:val="left" w:pos="581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</w:t>
      </w:r>
      <w:r w:rsidRPr="00B06F15">
        <w:rPr>
          <w:rFonts w:ascii="Times New Roman" w:hAnsi="Times New Roman" w:cs="Times New Roman"/>
          <w:b/>
          <w:sz w:val="32"/>
          <w:szCs w:val="32"/>
        </w:rPr>
        <w:t>Содержание тем учебного курса.</w:t>
      </w:r>
    </w:p>
    <w:p w:rsidR="000F07C3" w:rsidRPr="00B06F15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 xml:space="preserve">Постигаем законы волшебной сказки: отыскиваем в ней отражение </w:t>
      </w:r>
      <w:r>
        <w:rPr>
          <w:rFonts w:ascii="Times New Roman" w:hAnsi="Times New Roman" w:cs="Times New Roman"/>
          <w:b/>
          <w:sz w:val="24"/>
          <w:szCs w:val="24"/>
        </w:rPr>
        <w:t>древних представлений о мире (5</w:t>
      </w:r>
      <w:r w:rsidRPr="00E53D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Формирование общего представления о «мифе»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как способе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жизни человека в древности, помогающем установить отношения че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ловека с миром природы. Представления о Мировом дереве как о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связи между миром человека и волшебными мирами; представления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 тотемных животных и тотемных растениях как о прародителях че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ловека.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Волшебная сказка.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Отражение древних (мифологических) пред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ставлений о мире. Герой волшебной сказки. Представление о вол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шебном мире, волшебном помощнике и волшебных предметах, вол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шебных числах и словах. Особенности сюжета (нарушение социаль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 (природного) порядка как причина выхода героя из дома; доро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га к цели, пролегающая через волшебный мир; испытания, помощь волшебного помощника, победа над волшебным миром как восста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новление социального (природного) порядка и справедливости).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родных сказках.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t>Былина как эпический жанр (историческое повествова</w:t>
      </w:r>
      <w:r w:rsidRPr="00E53D78"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</w:rPr>
        <w:softHyphen/>
      </w:r>
      <w:r w:rsidRPr="00E53D78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ние). </w:t>
      </w:r>
      <w:r w:rsidRPr="00E53D78">
        <w:rPr>
          <w:rFonts w:ascii="Times New Roman" w:hAnsi="Times New Roman" w:cs="Times New Roman"/>
          <w:color w:val="000000"/>
          <w:spacing w:val="7"/>
          <w:sz w:val="24"/>
          <w:szCs w:val="24"/>
        </w:rPr>
        <w:t>Характеристика эпического (исторического) героя (победи</w:t>
      </w:r>
      <w:r w:rsidRPr="00E53D78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тель в борьбе с природными силами; защитник границ княжества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и отечества; человек, прославляющий своими деяниями — торгов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>лей или ратными подвигами — свое отечество).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Проникновение фабульных элементов истории (в виде примет кон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кретно-исторического времени, исторических и географических на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званий) в жанры устного народного творчества: волшебной сказки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(«Морской царь и Василиса Премудрая») и былины («Садко»).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Знакомимся с повествованиями, основанными на фольклоре. Обнаруживаем в былине интерес к истории, а авторской с</w:t>
      </w:r>
      <w:r>
        <w:rPr>
          <w:rFonts w:ascii="Times New Roman" w:hAnsi="Times New Roman" w:cs="Times New Roman"/>
          <w:b/>
          <w:sz w:val="24"/>
          <w:szCs w:val="24"/>
        </w:rPr>
        <w:t>казк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интерес к миру чувств (4</w:t>
      </w:r>
      <w:r w:rsidRPr="00E53D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Авторская сказка.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Сохранение структурных (жанровых и сюжет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ству ума, смекалки (в народной сказке); к осознанию ценности нрав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ственного совершенства и силы любви (в авторской сказке).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Жизнь жанров фольклора во времени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Взаимоотношения обрядов и праздников.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lastRenderedPageBreak/>
        <w:t>Жизнь древнего жанра гимна во времени (античный гимн «Приро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де» и «Гимн России»): жанровое и лексическое сходство.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Народная и авторская сказка.</w:t>
      </w:r>
    </w:p>
    <w:p w:rsidR="000F07C3" w:rsidRPr="00E53D78" w:rsidRDefault="000F07C3" w:rsidP="000F07C3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Учимся у поэтов и художников видеть красоту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природы и красоту человека. (4час</w:t>
      </w:r>
      <w:r w:rsidRPr="00E53D78">
        <w:rPr>
          <w:rFonts w:ascii="Times New Roman" w:hAnsi="Times New Roman" w:cs="Times New Roman"/>
          <w:b/>
          <w:sz w:val="24"/>
          <w:szCs w:val="24"/>
        </w:rPr>
        <w:t>)</w:t>
      </w:r>
    </w:p>
    <w:p w:rsidR="000F07C3" w:rsidRPr="00E53D78" w:rsidRDefault="000F07C3" w:rsidP="000F07C3">
      <w:pPr>
        <w:shd w:val="clear" w:color="auto" w:fill="FFFFFF"/>
        <w:tabs>
          <w:tab w:val="left" w:pos="518"/>
        </w:tabs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Сказочная повесть.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С. Лагерлёф «Чудесное путешествие Ниль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са с дикими гусями».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Жанровые особенности, роднящие сказочную повесть с жанром рас</w:t>
      </w: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сказа: наличие нескольких сюжетных линий, многообразие событий, 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протяженность действия во времени, реальность переживаний героя.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Жанровые особенности, роднящие сказочную повесть с жанром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сказки: сосуществование реального и волшебного мира, превраще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ния, подвиги героя и выполнение им трудных заданий, волшебные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числа и волшебные слова.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z w:val="24"/>
          <w:szCs w:val="24"/>
        </w:rPr>
        <w:t>Герой ск</w:t>
      </w:r>
      <w:r w:rsidRPr="00E53D78">
        <w:rPr>
          <w:rFonts w:ascii="Times New Roman" w:hAnsi="Times New Roman" w:cs="Times New Roman"/>
          <w:color w:val="000000"/>
          <w:sz w:val="24"/>
          <w:szCs w:val="24"/>
          <w:u w:val="single"/>
        </w:rPr>
        <w:t>азочной повести: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проявление характера в поступках и ре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чи, развитие характера во времени. Перенесение победы над вол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шебным миром в область нравственного смысла: не знание волшеб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 заклинания, а преодоление собственных недостатков, воспита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ние в себе нравственных принципов помогают Нильсу вернуть себе человеческий облик.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Особенности поэзии. </w:t>
      </w:r>
      <w:r w:rsidRPr="00E53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Выражение внутреннего мира автора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посредством изображения окружающего мира. Разница картин ми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 xml:space="preserve">ра, создаваемых поэтами. Общее представление об образе поэта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через его творчество.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Ф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ормирование представления о разнообразии выразительных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средств авторской поэзии: использование приемов олицетворения, 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сравнения, антитезы (контраста); лексического и композиционного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повтора.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Общее представление о связи смысла стихотворения с избранной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поэтом стихотворной формой (на примере классической и современ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ной поэзии, знакомство с </w:t>
      </w:r>
      <w:proofErr w:type="spellStart"/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онегинской</w:t>
      </w:r>
      <w:proofErr w:type="spellEnd"/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строфой).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Всматриваемся в лица наших сверстни</w:t>
      </w:r>
      <w:r>
        <w:rPr>
          <w:rFonts w:ascii="Times New Roman" w:hAnsi="Times New Roman" w:cs="Times New Roman"/>
          <w:b/>
          <w:sz w:val="24"/>
          <w:szCs w:val="24"/>
        </w:rPr>
        <w:t>ков, живущих задолго до нас. (5</w:t>
      </w:r>
      <w:r w:rsidRPr="00E53D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F07C3" w:rsidRPr="00E53D78" w:rsidRDefault="000F07C3" w:rsidP="000F07C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Рассказ.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Дальнейшие наблюдения за особенностями жанра рас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сказа:</w:t>
      </w:r>
    </w:p>
    <w:p w:rsidR="000F07C3" w:rsidRPr="00E53D78" w:rsidRDefault="000F07C3" w:rsidP="000F07C3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а) 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событие в рассказе — яркий случай, раскрывающий характер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героя;</w:t>
      </w:r>
    </w:p>
    <w:p w:rsidR="000F07C3" w:rsidRPr="00E53D78" w:rsidRDefault="000F07C3" w:rsidP="000F07C3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4"/>
          <w:sz w:val="24"/>
          <w:szCs w:val="24"/>
        </w:rPr>
        <w:t>б)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сложность характера героя и развитие его во времени;</w:t>
      </w:r>
    </w:p>
    <w:p w:rsidR="000F07C3" w:rsidRPr="00E53D78" w:rsidRDefault="000F07C3" w:rsidP="000F07C3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в)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драматизм рассказа (А. Чехов «Ванька», Л. Андреев «Петька на даче», Л. Улицкая «Бумажная победа»);</w:t>
      </w:r>
    </w:p>
    <w:p w:rsidR="000F07C3" w:rsidRPr="00E53D78" w:rsidRDefault="000F07C3" w:rsidP="000F07C3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3"/>
          <w:sz w:val="24"/>
          <w:szCs w:val="24"/>
        </w:rPr>
        <w:t>г)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формирование первичных представлений о художественной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правде как о правде мира чувств, которая может существовать в кон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тексте вымысла и воображения;</w:t>
      </w:r>
    </w:p>
    <w:p w:rsidR="000F07C3" w:rsidRPr="00E53D78" w:rsidRDefault="000F07C3" w:rsidP="000F07C3">
      <w:pPr>
        <w:shd w:val="clear" w:color="auto" w:fill="FFFFFF"/>
        <w:tabs>
          <w:tab w:val="left" w:pos="851"/>
        </w:tabs>
        <w:ind w:left="709" w:hanging="28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proofErr w:type="spell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)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выразительность художественного языка.</w:t>
      </w:r>
    </w:p>
    <w:p w:rsidR="000F07C3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Пытаемся понять, как на нас воздействует красота.</w:t>
      </w:r>
      <w:r w:rsidRPr="00E53D7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53D7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Биография автора художественного произведения.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Началь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ные представления о творческой биографии писателя (поэта, худож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ника):</w:t>
      </w:r>
    </w:p>
    <w:p w:rsidR="000F07C3" w:rsidRPr="001878A1" w:rsidRDefault="000F07C3" w:rsidP="000F07C3">
      <w:pPr>
        <w:pStyle w:val="a3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роль конкретных жизненных впечатлений и наблюдений в созда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нии художественного произведения;</w:t>
      </w:r>
    </w:p>
    <w:p w:rsidR="000F07C3" w:rsidRPr="00E53D78" w:rsidRDefault="000F07C3" w:rsidP="000F07C3">
      <w:pPr>
        <w:pStyle w:val="a3"/>
        <w:numPr>
          <w:ilvl w:val="0"/>
          <w:numId w:val="5"/>
        </w:num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участие воображения и фантазии в создании произведений;</w:t>
      </w:r>
    </w:p>
    <w:p w:rsidR="000F07C3" w:rsidRPr="00E53D78" w:rsidRDefault="000F07C3" w:rsidP="000F07C3">
      <w:pPr>
        <w:pStyle w:val="a3"/>
        <w:numPr>
          <w:ilvl w:val="0"/>
          <w:numId w:val="5"/>
        </w:num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диалоги с современным московским детским писателем и со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временными художниками (авторами иллюстраций к учебнику); дет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ские вопросы к авторам и ответы на них.</w:t>
      </w:r>
    </w:p>
    <w:p w:rsidR="000F07C3" w:rsidRPr="00E53D78" w:rsidRDefault="000F07C3" w:rsidP="000F07C3">
      <w:pPr>
        <w:pStyle w:val="a3"/>
        <w:shd w:val="clear" w:color="auto" w:fill="FFFFFF"/>
        <w:tabs>
          <w:tab w:val="left" w:pos="85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 xml:space="preserve">Обнаруживаем, что у искусства </w:t>
      </w:r>
      <w:r>
        <w:rPr>
          <w:rFonts w:ascii="Times New Roman" w:hAnsi="Times New Roman" w:cs="Times New Roman"/>
          <w:b/>
          <w:sz w:val="24"/>
          <w:szCs w:val="24"/>
        </w:rPr>
        <w:t>есть своя особенная, правда. (4 час.</w:t>
      </w:r>
      <w:r w:rsidRPr="00E53D78">
        <w:rPr>
          <w:rFonts w:ascii="Times New Roman" w:hAnsi="Times New Roman" w:cs="Times New Roman"/>
          <w:b/>
          <w:sz w:val="24"/>
          <w:szCs w:val="24"/>
        </w:rPr>
        <w:t>)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Литература в контексте художественной культуры. 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Связь 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произведений литературы с произведениями других видов искусст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ва: с живописными и музыкальными произведениями.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Дальнейшее формирование культуры сравнительного анализа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произведений, принадлежащих к разным видам искусства: произве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t>дения сравниваются не на основе их тематического сходства, а на ос</w:t>
      </w:r>
      <w:r w:rsidRPr="00E53D7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нове сходства или различия мировосприятия их авторов (выражен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ных в произведении мыслей и переживаний).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>Убеждаемся, что без прошлого у людей нет будущего. Задумываемся на</w:t>
      </w:r>
      <w:r>
        <w:rPr>
          <w:rFonts w:ascii="Times New Roman" w:hAnsi="Times New Roman" w:cs="Times New Roman"/>
          <w:b/>
          <w:sz w:val="24"/>
          <w:szCs w:val="24"/>
        </w:rPr>
        <w:t>д тем, что такое  отечество. (4 час.</w:t>
      </w:r>
      <w:r w:rsidRPr="00E53D78">
        <w:rPr>
          <w:rFonts w:ascii="Times New Roman" w:hAnsi="Times New Roman" w:cs="Times New Roman"/>
          <w:b/>
          <w:sz w:val="24"/>
          <w:szCs w:val="24"/>
        </w:rPr>
        <w:t>).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Библиографическая культура.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Дальнейшее формирование уме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ний ориентироваться в книге по ее элементам («Содержание» и «Ог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лавление» книги, титульный лист,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>аннотация</w:t>
      </w:r>
      <w:proofErr w:type="gram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proofErr w:type="gram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ведения о художниках-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иллюстраторах книги). Формирование умений составлять аннотацию 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отдельное произведение и сборник произведений. Представление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о собрании сочинений. Использование толкового и этимологическо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го учебных словарей для уточнения значений и происхождения слов,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встречающихся на страницах литературных произведений.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 xml:space="preserve"> Представление о 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  <w:u w:val="single"/>
        </w:rPr>
        <w:t>библиографическом словаре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(без использо</w:t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вания термина). Использование биографических сведений об авто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ре для составления небольшого сообщения о творчестве писателя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или поэта.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Формирование умений выбирать книги в библиотеке на основе ре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>комендованного списка.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D78">
        <w:rPr>
          <w:rFonts w:ascii="Times New Roman" w:hAnsi="Times New Roman" w:cs="Times New Roman"/>
          <w:b/>
          <w:sz w:val="24"/>
          <w:szCs w:val="24"/>
        </w:rPr>
        <w:t xml:space="preserve">Человек в мире культуры. Его </w:t>
      </w:r>
      <w:r>
        <w:rPr>
          <w:rFonts w:ascii="Times New Roman" w:hAnsi="Times New Roman" w:cs="Times New Roman"/>
          <w:b/>
          <w:sz w:val="24"/>
          <w:szCs w:val="24"/>
        </w:rPr>
        <w:t>прошлое, настоящее и будущее. (4 час.</w:t>
      </w:r>
      <w:r w:rsidRPr="00E53D78">
        <w:rPr>
          <w:rFonts w:ascii="Times New Roman" w:hAnsi="Times New Roman" w:cs="Times New Roman"/>
          <w:b/>
          <w:sz w:val="24"/>
          <w:szCs w:val="24"/>
        </w:rPr>
        <w:t>)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Умения и навыки чтения и говорения. 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Совершенствование на</w:t>
      </w:r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выков выразительного и осмысленного чтения. Дальнейшее разви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тие навыков свободного владения устной и письменной речью.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Формирование культуры предметного общения:</w:t>
      </w:r>
    </w:p>
    <w:p w:rsidR="000F07C3" w:rsidRPr="00E53D78" w:rsidRDefault="000F07C3" w:rsidP="000F07C3">
      <w:pPr>
        <w:pStyle w:val="a3"/>
        <w:numPr>
          <w:ilvl w:val="0"/>
          <w:numId w:val="6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умений целенаправленного доказательного высказывания с 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привлечением текста произведения;</w:t>
      </w:r>
    </w:p>
    <w:p w:rsidR="000F07C3" w:rsidRPr="00E53D78" w:rsidRDefault="000F07C3" w:rsidP="000F07C3">
      <w:pPr>
        <w:pStyle w:val="a3"/>
        <w:numPr>
          <w:ilvl w:val="0"/>
          <w:numId w:val="6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способности критично относиться к результатам собственного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>творчества;</w:t>
      </w:r>
    </w:p>
    <w:p w:rsidR="000F07C3" w:rsidRPr="00E53D78" w:rsidRDefault="000F07C3" w:rsidP="000F07C3">
      <w:pPr>
        <w:pStyle w:val="a3"/>
        <w:numPr>
          <w:ilvl w:val="0"/>
          <w:numId w:val="6"/>
        </w:numPr>
        <w:shd w:val="clear" w:color="auto" w:fill="FFFFFF"/>
        <w:tabs>
          <w:tab w:val="left" w:pos="5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способности тактично оценивать результаты творчества одноклассников.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60791F" w:rsidRDefault="000F07C3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  <w:r w:rsidRPr="00AD05F9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 xml:space="preserve">                  </w:t>
      </w:r>
      <w:r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t xml:space="preserve">         </w:t>
      </w: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60791F" w:rsidRDefault="0060791F" w:rsidP="000F07C3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</w:pPr>
    </w:p>
    <w:p w:rsidR="000F07C3" w:rsidRPr="00AD05F9" w:rsidRDefault="000F07C3" w:rsidP="000F07C3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AD05F9">
        <w:rPr>
          <w:rFonts w:ascii="Times New Roman" w:hAnsi="Times New Roman" w:cs="Times New Roman"/>
          <w:b/>
          <w:bCs/>
          <w:color w:val="000000"/>
          <w:spacing w:val="-5"/>
          <w:sz w:val="32"/>
          <w:szCs w:val="32"/>
        </w:rPr>
        <w:lastRenderedPageBreak/>
        <w:t xml:space="preserve"> Тематическое планирование</w:t>
      </w:r>
      <w:r w:rsidRPr="00AD05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tbl>
      <w:tblPr>
        <w:tblW w:w="5458" w:type="pct"/>
        <w:tblCellSpacing w:w="0" w:type="dxa"/>
        <w:tblInd w:w="-8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7"/>
        <w:gridCol w:w="2018"/>
        <w:gridCol w:w="1275"/>
        <w:gridCol w:w="1276"/>
        <w:gridCol w:w="1560"/>
        <w:gridCol w:w="1276"/>
        <w:gridCol w:w="1134"/>
        <w:gridCol w:w="568"/>
        <w:gridCol w:w="568"/>
      </w:tblGrid>
      <w:tr w:rsidR="000F07C3" w:rsidRPr="004122AA" w:rsidTr="0055406A">
        <w:trPr>
          <w:trHeight w:val="795"/>
          <w:tblCellSpacing w:w="0" w:type="dxa"/>
        </w:trPr>
        <w:tc>
          <w:tcPr>
            <w:tcW w:w="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12ff38142e3304953135b026ce076f6a1bd557a6"/>
            <w:bookmarkStart w:id="1" w:name="1"/>
            <w:bookmarkEnd w:id="0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№</w:t>
            </w:r>
          </w:p>
          <w:p w:rsidR="000F07C3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</w:p>
          <w:p w:rsidR="000F07C3" w:rsidRPr="00E660E1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Основные</w:t>
            </w:r>
          </w:p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понятия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Знать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Уметь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Обще-учебные навыки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Оборудование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</w:tr>
      <w:tr w:rsidR="000F07C3" w:rsidRPr="004122AA" w:rsidTr="0055406A">
        <w:trPr>
          <w:trHeight w:val="510"/>
          <w:tblCellSpacing w:w="0" w:type="dxa"/>
        </w:trPr>
        <w:tc>
          <w:tcPr>
            <w:tcW w:w="6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 плану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1.Древние представления о Мировом дереве, соединяющем Верхний, Средний и Нижний миры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.6-9)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литературного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Иметь представление о том, как люди в древности представляли себе окружающий мир.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вид сказки, перечислять РНС, определять особенность волшебного мира в сказках.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связно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по плану.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2.Персей. Древнегреческое сказание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.13-20)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Древнегрече</w:t>
            </w:r>
            <w:proofErr w:type="spellEnd"/>
          </w:p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ское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сказание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Иметь представление о борьбе добра и зла в произведениях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в тексте ответы на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разными видами чтения.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.Древние представления о животных-прародителях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(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.23-27) Особенности ГЕРОЯ волшебной сказки (с.28-31)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Тотем</w:t>
            </w:r>
          </w:p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Сказка, герой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тотемах разных народов мира в разные времена Понятие «герой волшебной сказки»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значение слова «тотем», отвечать на вопросы. 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 соответствии с литературными нормами. 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.Русская народная сказка «Сивка-Бурка» (с.31-38)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Сказка, герой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«герой волшебной сказки»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сказку, делить текст на части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дополнительной литературой.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.Русская сказка «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Крошечка-Хаврошечка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 (с.38-45)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Волшебный герой, волшебные помощники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«герой волшебной сказки»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имя главного героя, называть волшебных помощников в сказке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заданном темпе.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Русская сказка «Морской царь и Василиса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Премудрая» (с.45-51)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Волшебный герой, волшебные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помощники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Понятие «герой волшебной сказки»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Находить в сказке волшебные числа,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называть тотемное животное в сказке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Составлять режим учебной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.Русская сказка «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Финист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– ясный сокол» (Хр. с.11)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Волшебный герой, волшебные помощники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«герой волшебной сказки»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героев, называть черты героя волшебной сказки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самоконтроль.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.Былина «Илья Муромец и Соловей – разбойник» Репродукция картины М.Врубеля «Богатыри» (с.52-65)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Былина, иллюстрация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«Былина»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нараспев, делая ударение на выделенных слогах, выделять повтор предлогов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Рассказывать о впечатлениях, которыми поделился художник.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.Былина «Садко» 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Былина, иллюстрация, репродукция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 «Былина»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произведение изобразительного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разными видами чтения.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.Г.Х.Андерсен «Русалочка» (с.71-89)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Авторская сказка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Творчество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Г.Х.Андер</w:t>
            </w:r>
            <w:proofErr w:type="spellEnd"/>
          </w:p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сена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описание подводного царства Андерсена с описанием подводного царства в РНС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связно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по плану.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.Г.Х.Андерсен «Стойкий оловянный солдатик» (Хр. с.56)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Герой, жанр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Что самое главное в сказке - мир чувств и переживаний героя.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с толковым словарем, называть законы волшебной сказки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разными видами чтения.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.Г.Х.Андерсен «Снежная королева» (Хр. с.67)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Герой, жанр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Что самое главное в сказке - мир чувств и переживаний героя.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Отвечать на вопросы по содержанию, цитировать нужный отрывок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.В.Жуковский «Славянка» (с.90-97) 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природы, стихотворение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звуковые впечатления, читать текст по цепочке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.В.Жуковский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«Весеннее чувство», Д.Самойлов «Красная осень» (с.97-102)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Красота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природы, стихотворение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Что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Определять, с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помощью какого цвета поэт передает своё переживание красоты осени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Готовить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рабочее место для занятия.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Учебник,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тетрадь.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.Н.Заболоцкий «Сентябрь», «Оттепель» (с.102-109)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природы, стихотворение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 читать стихотворение, анализировать сравнения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режим учебной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.Переживание поэта. И.Бунин «Нет солнца, но светлы пруды…», «Детство» (с.110-113)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природы, стихотворение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авторские сравнения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связно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по плану.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rHeight w:val="4236"/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..Переживание  автора. В. Набоков «Обида». Репродукция картины Э.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Шанкс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«Наём гувернантки»</w:t>
            </w:r>
          </w:p>
          <w:p w:rsidR="000F07C3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</w:p>
          <w:p w:rsidR="000F07C3" w:rsidRPr="00C44E90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«Грибы», «Мой друг, я искренно жалею»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Красота, рассказ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рассказ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содержание произведения, репродукции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равнивать литературное произведение  и произведение живописи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разными видами чтения.</w:t>
            </w:r>
          </w:p>
          <w:p w:rsidR="000F07C3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</w:p>
          <w:p w:rsidR="000F07C3" w:rsidRPr="00C44E90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.Приметы, суеверия. Ю.Коваль «Лес, лес! Возьми мою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глоть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!» Картина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С.Лучишкина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«Шар улетел»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Приметы, суеверия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Рассказывать о творчестве Юрии Коваля, определять жанр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 соответствии с литературными нормами.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хрестоматия, репродукция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rHeight w:val="2520"/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.Красота природы и человека. В Драгунский «Красный шарик в синем небе» (Хр. с. 91)</w:t>
            </w:r>
          </w:p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Переживание. Б.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Сергуненков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«Конь Мотылёк»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Красота природы и человека</w:t>
            </w:r>
          </w:p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Переживание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выражать любовь к природе можно по-разному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Давать характеристику героям, цитировать строки из произведения</w:t>
            </w:r>
          </w:p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произведения живописи и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дополнительной литературой.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.Настоящий исследователь. Д.Даррелл «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Землянично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-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розовый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дом» (Хр. с.98)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Настоящий исследователь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об изготовлении офорта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Заканчивать высказывание героев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рабочее место для занятия.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.Сочувствие, обида. Л.Андреев «Петька на даче»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Сочувствие, обида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«сочувствие, обида»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жанр произведения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заданном темпе.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29.Главный герой. А.Чехов «Ванька» «Мальчики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Главный герой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«главный герой»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внешний вид героя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Рассказывать историю по цепочке.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1.События в жизни героя. А.Погорельский «Чёрная курица, или Подземные жители»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События в жизни героя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«событие»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Подтверждать ответы строчками 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разными видами чтения.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2.Красота в мире. И.Пивоварова «Как провожают пароходы» Л.Улицкая «Бумажная победа»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Красота в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«красота»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сведения о писателях, объяснять жанр произведения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бъяснять поведение героев, слушать музыкальный фрагмент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связно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по плану.</w:t>
            </w:r>
          </w:p>
          <w:p w:rsidR="000F07C3" w:rsidRPr="00C44E90" w:rsidRDefault="000F07C3" w:rsidP="0055406A">
            <w:pPr>
              <w:rPr>
                <w:rFonts w:ascii="Arial" w:eastAsia="Times New Roman" w:hAnsi="Arial" w:cs="Arial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в соответствии с литературными нормами.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.Красота природы. С.Козлов «Не улетай, пой, птица!» Красота природы. В.Соколов «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умножение листвы»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Красота природы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«красота»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Смотреть на происходящее с разных точек зрения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хрестоматия,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.Звукопись, ритм, строфа.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Б.Пастернак «Опять весна»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Звукопись, ритм,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строфа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Понятия «ритм»,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«звукопись», «строфа»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Выделять средства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художественной выразительности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Пользоваться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дополнительной литературой.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Учебник, тетрадь,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хрестоматия, видеофильм.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.Тайна особого зрения. С.Лагерлёф «Чудесное путешествие Нильса с дикими гусями»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Тайна особого зрения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«тайна особого зрения»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содержание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самоконтроль.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 Тайна особого зрения.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Антуан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де Сент-Экзюпери «Маленький принц»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Тайна особого зрения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Понятие «тайна особого зрения»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Объяснять выделенные в тексте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 пользоваться учебными принадлежностями.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Особенная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правда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М.Вайсман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Шмыгимышь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Особенная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правда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особенная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правда»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со словарями, пользоваться библиотекой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.Герой-рассказчик. А. Фет «Это утро, радость эта…»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Герой-рассказчик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«герой-рассказчик»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необходимые строфы, цитировать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заданном темпе.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.Рифма, строфа. Ф. Тютчев «Как весел грохот летних бурь…»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Рифма, строфа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«рифма», «строфа»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рифму в стихотворении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режим учебной работы.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видеофильм.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.Впечатление героя. М.Лермонтов «Парус»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Впечатление героя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«впечатление»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Читать, соблюдая знаки препинания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самоконтроль.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видеофильм.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.Родное Отечество. А. Пантелеев «Главный инженер»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Отечество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«отечество»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Анализировать содержание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Учиться </w:t>
            </w:r>
            <w:proofErr w:type="gramStart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связно</w:t>
            </w:r>
            <w:proofErr w:type="gramEnd"/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отвечать по плану.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.День Победы. А.Ахматова «Памяти друга»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работать со словарём.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картина.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.Душевное состояние героя. Н.Рубцов «Доволен я буквально всем» Лирический герой. Д. </w:t>
            </w:r>
            <w:proofErr w:type="spellStart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Кедрин</w:t>
            </w:r>
            <w:proofErr w:type="spellEnd"/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«Всё мне мерещится поле 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с гречихою»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Готовить рабочее место для занятия.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тетрадь,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07C3" w:rsidRPr="004122AA" w:rsidTr="0055406A">
        <w:trPr>
          <w:tblCellSpacing w:w="0" w:type="dxa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  <w:r w:rsidRPr="004122A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.Символы России. Древнегреческий гимн природе. Плиний Младший «Письмо Тациту»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заданном темпе.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07C3" w:rsidRPr="004122AA" w:rsidRDefault="000F07C3" w:rsidP="0055406A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картина, диск с музыкой.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3" w:rsidRPr="004122AA" w:rsidRDefault="000F07C3" w:rsidP="0055406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C3" w:rsidRDefault="000F07C3" w:rsidP="000F07C3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0F07C3" w:rsidP="000F07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60791F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</w:p>
    <w:p w:rsidR="000F07C3" w:rsidRPr="00E53D78" w:rsidRDefault="0060791F" w:rsidP="000F07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</w:t>
      </w:r>
      <w:r w:rsidR="000F07C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07C3" w:rsidRPr="00E53D78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</w:pP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E53D78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>Программу обеспечивают:</w:t>
      </w:r>
    </w:p>
    <w:p w:rsidR="000F07C3" w:rsidRPr="00E53D78" w:rsidRDefault="000F07C3" w:rsidP="000F07C3">
      <w:pPr>
        <w:shd w:val="clear" w:color="auto" w:fill="FFFFFF"/>
        <w:ind w:firstLine="39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0F07C3" w:rsidRPr="00E53D78" w:rsidRDefault="000F07C3" w:rsidP="000F07C3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Чуракова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Н.А. Литературное чтение. 4 класс: Учебник. В 2 ч. —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М.: </w:t>
      </w:r>
      <w:proofErr w:type="spellStart"/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Академкнига</w:t>
      </w:r>
      <w:proofErr w:type="spellEnd"/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/Учебник, 2013, 2014</w:t>
      </w:r>
      <w:r w:rsidRPr="00E53D78">
        <w:rPr>
          <w:rFonts w:ascii="Times New Roman" w:hAnsi="Times New Roman" w:cs="Times New Roman"/>
          <w:color w:val="000000"/>
          <w:spacing w:val="5"/>
          <w:sz w:val="24"/>
          <w:szCs w:val="24"/>
        </w:rPr>
        <w:t>.</w:t>
      </w:r>
    </w:p>
    <w:p w:rsidR="000F07C3" w:rsidRPr="00E53D78" w:rsidRDefault="000F07C3" w:rsidP="000F07C3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Малаховская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О.В. Литературное чтение. 4 класс: Хр./ Под редакцией </w:t>
      </w:r>
      <w:proofErr w:type="spellStart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>Чураковой</w:t>
      </w:r>
      <w:proofErr w:type="spellEnd"/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Н.А.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— М.: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Академкнига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/Учебник, 2013</w:t>
      </w:r>
      <w:r w:rsidRPr="00E53D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2014</w:t>
      </w:r>
      <w:r w:rsidRPr="00E53D78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0F07C3" w:rsidRPr="00E53D78" w:rsidRDefault="000F07C3" w:rsidP="000F07C3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Борисенкова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О.В., </w:t>
      </w: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Чуракова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НА, </w:t>
      </w:r>
      <w:proofErr w:type="spellStart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>Малаховская</w:t>
      </w:r>
      <w:proofErr w:type="spellEnd"/>
      <w:r w:rsidRPr="00E53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О.В. Литературное </w:t>
      </w:r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чтение. 4 класс: Методическое пособие. — М.: </w:t>
      </w:r>
      <w:proofErr w:type="spellStart"/>
      <w:r w:rsidRPr="00E53D78">
        <w:rPr>
          <w:rFonts w:ascii="Times New Roman" w:hAnsi="Times New Roman" w:cs="Times New Roman"/>
          <w:color w:val="000000"/>
          <w:sz w:val="24"/>
          <w:szCs w:val="24"/>
        </w:rPr>
        <w:t>Академкнига</w:t>
      </w:r>
      <w:proofErr w:type="spellEnd"/>
      <w:r w:rsidRPr="00E53D78">
        <w:rPr>
          <w:rFonts w:ascii="Times New Roman" w:hAnsi="Times New Roman" w:cs="Times New Roman"/>
          <w:color w:val="000000"/>
          <w:sz w:val="24"/>
          <w:szCs w:val="24"/>
        </w:rPr>
        <w:t xml:space="preserve">/Учебник,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2013</w:t>
      </w:r>
      <w:r w:rsidRPr="00E53D7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F07C3" w:rsidRDefault="000F07C3" w:rsidP="000F0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06F43" w:rsidRDefault="00E06F43"/>
    <w:sectPr w:rsidR="00E06F43" w:rsidSect="00E06F4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E7C" w:rsidRDefault="00DE5E7C" w:rsidP="00DE5E7C">
      <w:pPr>
        <w:spacing w:after="0" w:line="240" w:lineRule="auto"/>
      </w:pPr>
      <w:r>
        <w:separator/>
      </w:r>
    </w:p>
  </w:endnote>
  <w:endnote w:type="continuationSeparator" w:id="1">
    <w:p w:rsidR="00DE5E7C" w:rsidRDefault="00DE5E7C" w:rsidP="00DE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0626"/>
      <w:docPartObj>
        <w:docPartGallery w:val="Page Numbers (Bottom of Page)"/>
        <w:docPartUnique/>
      </w:docPartObj>
    </w:sdtPr>
    <w:sdtContent>
      <w:p w:rsidR="00DE5E7C" w:rsidRDefault="008D200E">
        <w:pPr>
          <w:pStyle w:val="a6"/>
          <w:jc w:val="center"/>
        </w:pPr>
        <w:fldSimple w:instr=" PAGE   \* MERGEFORMAT ">
          <w:r w:rsidR="0060791F">
            <w:rPr>
              <w:noProof/>
            </w:rPr>
            <w:t>1</w:t>
          </w:r>
        </w:fldSimple>
      </w:p>
    </w:sdtContent>
  </w:sdt>
  <w:p w:rsidR="00DE5E7C" w:rsidRDefault="00DE5E7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E7C" w:rsidRDefault="00DE5E7C" w:rsidP="00DE5E7C">
      <w:pPr>
        <w:spacing w:after="0" w:line="240" w:lineRule="auto"/>
      </w:pPr>
      <w:r>
        <w:separator/>
      </w:r>
    </w:p>
  </w:footnote>
  <w:footnote w:type="continuationSeparator" w:id="1">
    <w:p w:rsidR="00DE5E7C" w:rsidRDefault="00DE5E7C" w:rsidP="00DE5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3B241D44"/>
    <w:multiLevelType w:val="hybridMultilevel"/>
    <w:tmpl w:val="545A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2EA023E"/>
    <w:multiLevelType w:val="hybridMultilevel"/>
    <w:tmpl w:val="742AF2DC"/>
    <w:lvl w:ilvl="0" w:tplc="04190019">
      <w:start w:val="1"/>
      <w:numFmt w:val="lowerLetter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6EF8740E"/>
    <w:multiLevelType w:val="hybridMultilevel"/>
    <w:tmpl w:val="408A3E7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7C3"/>
    <w:rsid w:val="000F07C3"/>
    <w:rsid w:val="002A2FA0"/>
    <w:rsid w:val="0060791F"/>
    <w:rsid w:val="00841FBF"/>
    <w:rsid w:val="008D200E"/>
    <w:rsid w:val="00DE5E7C"/>
    <w:rsid w:val="00DF79B1"/>
    <w:rsid w:val="00E0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7C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E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5E7C"/>
  </w:style>
  <w:style w:type="paragraph" w:styleId="a6">
    <w:name w:val="footer"/>
    <w:basedOn w:val="a"/>
    <w:link w:val="a7"/>
    <w:uiPriority w:val="99"/>
    <w:unhideWhenUsed/>
    <w:rsid w:val="00DE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5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75C0-7AB3-4757-92E5-94D7EF89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18</Pages>
  <Words>4863</Words>
  <Characters>27720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учитель1</cp:lastModifiedBy>
  <cp:revision>3</cp:revision>
  <cp:lastPrinted>2014-09-22T09:56:00Z</cp:lastPrinted>
  <dcterms:created xsi:type="dcterms:W3CDTF">2013-10-23T07:02:00Z</dcterms:created>
  <dcterms:modified xsi:type="dcterms:W3CDTF">2014-09-22T09:56:00Z</dcterms:modified>
</cp:coreProperties>
</file>